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D7BD" w14:textId="3F779EEE" w:rsidR="00D74241" w:rsidRPr="00EA060F" w:rsidRDefault="00535CB3" w:rsidP="00535CB3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EA060F">
        <w:rPr>
          <w:rFonts w:ascii="メイリオ" w:eastAsia="メイリオ" w:hAnsi="メイリオ" w:hint="eastAsia"/>
          <w:b/>
          <w:bCs/>
          <w:sz w:val="28"/>
          <w:szCs w:val="32"/>
        </w:rPr>
        <w:t>令和</w:t>
      </w:r>
      <w:r w:rsidR="00EA060F" w:rsidRPr="00EA060F">
        <w:rPr>
          <w:rFonts w:ascii="メイリオ" w:eastAsia="メイリオ" w:hAnsi="メイリオ" w:hint="eastAsia"/>
          <w:b/>
          <w:bCs/>
          <w:sz w:val="28"/>
          <w:szCs w:val="32"/>
        </w:rPr>
        <w:t>７</w:t>
      </w:r>
      <w:r w:rsidRPr="00EA060F">
        <w:rPr>
          <w:rFonts w:ascii="メイリオ" w:eastAsia="メイリオ" w:hAnsi="メイリオ" w:hint="eastAsia"/>
          <w:b/>
          <w:bCs/>
          <w:sz w:val="28"/>
          <w:szCs w:val="32"/>
        </w:rPr>
        <w:t>年度</w:t>
      </w:r>
      <w:r w:rsidR="003B68F5" w:rsidRPr="00EA060F">
        <w:rPr>
          <w:rFonts w:ascii="メイリオ" w:eastAsia="メイリオ" w:hAnsi="メイリオ" w:hint="eastAsia"/>
          <w:b/>
          <w:bCs/>
          <w:sz w:val="28"/>
          <w:szCs w:val="32"/>
        </w:rPr>
        <w:t>公認</w:t>
      </w:r>
      <w:r w:rsidRPr="00EA060F">
        <w:rPr>
          <w:rFonts w:ascii="メイリオ" w:eastAsia="メイリオ" w:hAnsi="メイリオ" w:hint="eastAsia"/>
          <w:b/>
          <w:bCs/>
          <w:sz w:val="28"/>
          <w:szCs w:val="32"/>
        </w:rPr>
        <w:t>スタートコーチ（</w:t>
      </w:r>
      <w:r w:rsidR="004C6B34" w:rsidRPr="00EA060F">
        <w:rPr>
          <w:rFonts w:ascii="メイリオ" w:eastAsia="メイリオ" w:hAnsi="メイリオ" w:hint="eastAsia"/>
          <w:b/>
          <w:bCs/>
          <w:sz w:val="28"/>
          <w:szCs w:val="32"/>
        </w:rPr>
        <w:t>ジュニア・ユース</w:t>
      </w:r>
      <w:r w:rsidRPr="00EA060F">
        <w:rPr>
          <w:rFonts w:ascii="メイリオ" w:eastAsia="メイリオ" w:hAnsi="メイリオ" w:hint="eastAsia"/>
          <w:b/>
          <w:bCs/>
          <w:sz w:val="28"/>
          <w:szCs w:val="32"/>
        </w:rPr>
        <w:t>）養成講習会</w:t>
      </w:r>
    </w:p>
    <w:tbl>
      <w:tblPr>
        <w:tblStyle w:val="a3"/>
        <w:tblpPr w:leftFromText="142" w:rightFromText="142" w:vertAnchor="text" w:horzAnchor="margin" w:tblpY="856"/>
        <w:tblW w:w="8500" w:type="dxa"/>
        <w:tblLayout w:type="fixed"/>
        <w:tblLook w:val="04A0" w:firstRow="1" w:lastRow="0" w:firstColumn="1" w:lastColumn="0" w:noHBand="0" w:noVBand="1"/>
      </w:tblPr>
      <w:tblGrid>
        <w:gridCol w:w="1192"/>
        <w:gridCol w:w="2914"/>
        <w:gridCol w:w="1134"/>
        <w:gridCol w:w="3260"/>
      </w:tblGrid>
      <w:tr w:rsidR="00473E45" w:rsidRPr="00EA060F" w14:paraId="40259239" w14:textId="77777777" w:rsidTr="00070DEF">
        <w:trPr>
          <w:trHeight w:val="841"/>
        </w:trPr>
        <w:tc>
          <w:tcPr>
            <w:tcW w:w="1192" w:type="dxa"/>
            <w:tcBorders>
              <w:right w:val="dotted" w:sz="4" w:space="0" w:color="auto"/>
            </w:tcBorders>
          </w:tcPr>
          <w:p w14:paraId="2C3C2050" w14:textId="77777777" w:rsidR="00473E45" w:rsidRPr="00EA060F" w:rsidRDefault="00473E45" w:rsidP="00DC7A3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A060F">
              <w:rPr>
                <w:rFonts w:ascii="メイリオ" w:eastAsia="メイリオ" w:hAnsi="メイリオ" w:hint="eastAsia"/>
              </w:rPr>
              <w:t>団名</w:t>
            </w:r>
          </w:p>
        </w:tc>
        <w:tc>
          <w:tcPr>
            <w:tcW w:w="2914" w:type="dxa"/>
            <w:tcBorders>
              <w:left w:val="dotted" w:sz="4" w:space="0" w:color="auto"/>
            </w:tcBorders>
            <w:vAlign w:val="center"/>
          </w:tcPr>
          <w:p w14:paraId="19B069A4" w14:textId="45DB1152" w:rsidR="00473E45" w:rsidRPr="00EA060F" w:rsidRDefault="00473E45" w:rsidP="00DC7A3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DD8851B" w14:textId="77777777" w:rsidR="00D833B4" w:rsidRPr="00EA060F" w:rsidRDefault="00D833B4" w:rsidP="00DC7A3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A060F">
              <w:rPr>
                <w:rFonts w:ascii="メイリオ" w:eastAsia="メイリオ" w:hAnsi="メイリオ" w:hint="eastAsia"/>
              </w:rPr>
              <w:t>受講者</w:t>
            </w:r>
          </w:p>
          <w:p w14:paraId="1FD1847C" w14:textId="2994D5BD" w:rsidR="00473E45" w:rsidRPr="00EA060F" w:rsidRDefault="00D833B4" w:rsidP="00DC7A33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EA060F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43D43C99" w14:textId="0F102435" w:rsidR="00473E45" w:rsidRPr="00EA060F" w:rsidRDefault="00473E45" w:rsidP="00DC7A3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color w:val="FF0000"/>
              </w:rPr>
            </w:pPr>
          </w:p>
        </w:tc>
      </w:tr>
      <w:tr w:rsidR="00DC7A33" w:rsidRPr="00EA060F" w14:paraId="015342F4" w14:textId="77777777" w:rsidTr="00070DEF">
        <w:trPr>
          <w:trHeight w:val="839"/>
        </w:trPr>
        <w:tc>
          <w:tcPr>
            <w:tcW w:w="1192" w:type="dxa"/>
            <w:tcBorders>
              <w:right w:val="dotted" w:sz="4" w:space="0" w:color="auto"/>
            </w:tcBorders>
          </w:tcPr>
          <w:p w14:paraId="04358D2D" w14:textId="77777777" w:rsidR="00DC7A33" w:rsidRPr="00EA060F" w:rsidRDefault="00DC7A33" w:rsidP="00DC7A3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bookmarkStart w:id="0" w:name="_Hlk193002086"/>
            <w:bookmarkStart w:id="1" w:name="_Hlk193002072"/>
            <w:r w:rsidRPr="00EA060F">
              <w:rPr>
                <w:rFonts w:ascii="メイリオ" w:eastAsia="メイリオ" w:hAnsi="メイリオ" w:hint="eastAsia"/>
              </w:rPr>
              <w:t>電話番号</w:t>
            </w:r>
          </w:p>
          <w:p w14:paraId="4CC0C81B" w14:textId="7EBAD7F9" w:rsidR="00DC7A33" w:rsidRPr="00EA060F" w:rsidRDefault="00DC7A33" w:rsidP="00DC7A3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EA060F">
              <w:rPr>
                <w:rFonts w:ascii="メイリオ" w:eastAsia="メイリオ" w:hAnsi="メイリオ" w:hint="eastAsia"/>
              </w:rPr>
              <w:t>（携帯）</w:t>
            </w:r>
          </w:p>
        </w:tc>
        <w:tc>
          <w:tcPr>
            <w:tcW w:w="2914" w:type="dxa"/>
            <w:tcBorders>
              <w:left w:val="dotted" w:sz="4" w:space="0" w:color="auto"/>
            </w:tcBorders>
            <w:vAlign w:val="center"/>
          </w:tcPr>
          <w:p w14:paraId="6BF65972" w14:textId="77777777" w:rsidR="00DC7A33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どちらかに〇をして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、下記に</w:t>
            </w: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記載</w:t>
            </w:r>
          </w:p>
          <w:p w14:paraId="22CEDD8E" w14:textId="4F8CE9E8" w:rsidR="00DC7A33" w:rsidRPr="00EA060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  <w:p w14:paraId="5D3F809A" w14:textId="6739ED3D" w:rsidR="00DC7A33" w:rsidRPr="00EA060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（　受講者　・　団　）</w:t>
            </w:r>
          </w:p>
          <w:p w14:paraId="7E148686" w14:textId="77777777" w:rsidR="00DC7A33" w:rsidRPr="00EA060F" w:rsidRDefault="00DC7A33" w:rsidP="00DC7A33">
            <w:pPr>
              <w:spacing w:line="360" w:lineRule="exact"/>
              <w:rPr>
                <w:rFonts w:ascii="メイリオ" w:eastAsia="メイリオ" w:hAnsi="メイリオ"/>
                <w:color w:val="FF0000"/>
                <w:sz w:val="20"/>
                <w:szCs w:val="21"/>
              </w:rPr>
            </w:pPr>
          </w:p>
          <w:p w14:paraId="1AC98A35" w14:textId="4EB09F31" w:rsidR="00DC7A33" w:rsidRPr="00EA060F" w:rsidRDefault="00DC7A33" w:rsidP="00DC7A33">
            <w:pPr>
              <w:spacing w:line="360" w:lineRule="exact"/>
              <w:rPr>
                <w:rFonts w:ascii="メイリオ" w:eastAsia="メイリオ" w:hAnsi="メイリオ"/>
                <w:color w:val="FF0000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BE5B37C" w14:textId="77777777" w:rsidR="00DC7A33" w:rsidRPr="00EA060F" w:rsidRDefault="00DC7A33" w:rsidP="00DC7A33">
            <w:pPr>
              <w:spacing w:line="360" w:lineRule="exact"/>
              <w:jc w:val="center"/>
              <w:rPr>
                <w:rFonts w:ascii="メイリオ" w:eastAsia="メイリオ" w:hAnsi="メイリオ"/>
                <w:spacing w:val="2"/>
                <w:w w:val="71"/>
                <w:kern w:val="0"/>
                <w:sz w:val="22"/>
              </w:rPr>
            </w:pPr>
            <w:r w:rsidRPr="00EA060F">
              <w:rPr>
                <w:rFonts w:ascii="メイリオ" w:eastAsia="メイリオ" w:hAnsi="メイリオ" w:hint="eastAsia"/>
                <w:w w:val="65"/>
                <w:kern w:val="0"/>
                <w:sz w:val="22"/>
                <w:fitText w:val="434" w:id="-1190376704"/>
              </w:rPr>
              <w:t>メール</w:t>
            </w:r>
          </w:p>
          <w:p w14:paraId="40C7C7EE" w14:textId="6A16130C" w:rsidR="00DC7A33" w:rsidRPr="00EA060F" w:rsidRDefault="00DC7A33" w:rsidP="00DC7A33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1"/>
              </w:rPr>
            </w:pPr>
            <w:r w:rsidRPr="00DC7A33">
              <w:rPr>
                <w:rFonts w:ascii="メイリオ" w:eastAsia="メイリオ" w:hAnsi="メイリオ" w:hint="eastAsia"/>
                <w:w w:val="63"/>
                <w:kern w:val="0"/>
                <w:sz w:val="22"/>
                <w:fitText w:val="555" w:id="-1190376703"/>
              </w:rPr>
              <w:t>アドレス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0C930811" w14:textId="77777777" w:rsidR="00DC7A33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どちらかに〇をして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、下記に</w:t>
            </w: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記載</w:t>
            </w:r>
          </w:p>
          <w:p w14:paraId="7FA92FE4" w14:textId="77777777" w:rsidR="00DC7A33" w:rsidRPr="00EA060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  <w:p w14:paraId="189F351E" w14:textId="77777777" w:rsidR="00DC7A33" w:rsidRPr="00EA060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（　受講者　・　団　）</w:t>
            </w:r>
          </w:p>
          <w:p w14:paraId="2EC579F8" w14:textId="77777777" w:rsidR="00DC7A33" w:rsidRPr="00EA060F" w:rsidRDefault="00DC7A33" w:rsidP="00DC7A33">
            <w:pPr>
              <w:spacing w:line="360" w:lineRule="exact"/>
              <w:rPr>
                <w:rFonts w:ascii="メイリオ" w:eastAsia="メイリオ" w:hAnsi="メイリオ"/>
                <w:color w:val="FF0000"/>
                <w:sz w:val="20"/>
                <w:szCs w:val="21"/>
              </w:rPr>
            </w:pPr>
          </w:p>
          <w:p w14:paraId="4B4DC389" w14:textId="77777777" w:rsidR="00DC7A33" w:rsidRPr="00EA060F" w:rsidRDefault="00DC7A33" w:rsidP="00DC7A33">
            <w:pPr>
              <w:snapToGrid w:val="0"/>
              <w:spacing w:line="360" w:lineRule="exact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</w:p>
        </w:tc>
      </w:tr>
      <w:tr w:rsidR="00DC7A33" w:rsidRPr="00EA060F" w14:paraId="7BAB6175" w14:textId="77777777" w:rsidTr="006C3CEF">
        <w:trPr>
          <w:trHeight w:val="812"/>
        </w:trPr>
        <w:tc>
          <w:tcPr>
            <w:tcW w:w="4106" w:type="dxa"/>
            <w:gridSpan w:val="2"/>
          </w:tcPr>
          <w:p w14:paraId="749E5DDA" w14:textId="77777777" w:rsidR="00DC7A33" w:rsidRPr="00EA060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上記電話番号・メールアドレスが団の場合は、右記に</w:t>
            </w:r>
          </w:p>
          <w:p w14:paraId="6F074C35" w14:textId="77777777" w:rsidR="006C3CE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団担当者氏名を記載ください。受講者の場合は、記入</w:t>
            </w:r>
          </w:p>
          <w:p w14:paraId="6852A0AE" w14:textId="007DA3F3" w:rsidR="00DC7A33" w:rsidRPr="00EA060F" w:rsidRDefault="00DC7A33" w:rsidP="006C3CEF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不要です。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DDA4D38" w14:textId="1DC0A413" w:rsidR="00DC7A33" w:rsidRPr="00EA060F" w:rsidRDefault="00DC7A33" w:rsidP="00DC7A33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EA060F">
              <w:rPr>
                <w:rFonts w:ascii="メイリオ" w:eastAsia="メイリオ" w:hAnsi="メイリオ" w:hint="eastAsia"/>
                <w:kern w:val="0"/>
                <w:sz w:val="22"/>
              </w:rPr>
              <w:t>団担当者</w:t>
            </w:r>
          </w:p>
          <w:p w14:paraId="44EB348A" w14:textId="72124CD1" w:rsidR="00DC7A33" w:rsidRPr="00EA060F" w:rsidRDefault="00DC7A33" w:rsidP="00DC7A33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EA060F">
              <w:rPr>
                <w:rFonts w:ascii="メイリオ" w:eastAsia="メイリオ" w:hAnsi="メイリオ" w:hint="eastAsia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0E4B593E" w14:textId="77777777" w:rsidR="00DC7A33" w:rsidRPr="00EA060F" w:rsidRDefault="00DC7A33" w:rsidP="00DC7A33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C7A33" w:rsidRPr="00EA060F" w14:paraId="2072752E" w14:textId="77777777" w:rsidTr="00DC7A33">
        <w:trPr>
          <w:trHeight w:val="1113"/>
        </w:trPr>
        <w:tc>
          <w:tcPr>
            <w:tcW w:w="1192" w:type="dxa"/>
            <w:tcBorders>
              <w:right w:val="dotted" w:sz="4" w:space="0" w:color="auto"/>
            </w:tcBorders>
          </w:tcPr>
          <w:p w14:paraId="157F3060" w14:textId="77777777" w:rsidR="00DC7A33" w:rsidRDefault="00DC7A33" w:rsidP="00DC7A33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6844038" w14:textId="526C0817" w:rsidR="00DC7A33" w:rsidRPr="00EA060F" w:rsidRDefault="00DC7A33" w:rsidP="00DC7A33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A060F">
              <w:rPr>
                <w:rFonts w:ascii="メイリオ" w:eastAsia="メイリオ" w:hAnsi="メイリオ" w:hint="eastAsia"/>
                <w:sz w:val="18"/>
                <w:szCs w:val="18"/>
              </w:rPr>
              <w:t>R7団登録</w:t>
            </w:r>
          </w:p>
          <w:p w14:paraId="7D7F7B6D" w14:textId="77777777" w:rsidR="00DC7A33" w:rsidRPr="00EA060F" w:rsidRDefault="00DC7A33" w:rsidP="00DC7A33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A060F">
              <w:rPr>
                <w:rFonts w:ascii="メイリオ" w:eastAsia="メイリオ" w:hAnsi="メイリオ" w:hint="eastAsia"/>
                <w:sz w:val="18"/>
                <w:szCs w:val="18"/>
              </w:rPr>
              <w:t>システム</w:t>
            </w:r>
          </w:p>
          <w:p w14:paraId="0B04345A" w14:textId="7AA094F5" w:rsidR="00DC7A33" w:rsidRPr="00EA060F" w:rsidRDefault="00DC7A33" w:rsidP="00DC7A33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EA060F">
              <w:rPr>
                <w:rFonts w:ascii="メイリオ" w:eastAsia="メイリオ" w:hAnsi="メイリオ" w:hint="eastAsia"/>
                <w:sz w:val="18"/>
                <w:szCs w:val="18"/>
              </w:rPr>
              <w:t xml:space="preserve">有無　</w:t>
            </w:r>
            <w:r w:rsidRPr="00EA060F">
              <w:rPr>
                <w:rFonts w:ascii="メイリオ" w:eastAsia="メイリオ" w:hAnsi="メイリオ" w:hint="eastAsia"/>
                <w:sz w:val="16"/>
                <w:szCs w:val="16"/>
              </w:rPr>
              <w:t>※１</w:t>
            </w:r>
          </w:p>
        </w:tc>
        <w:tc>
          <w:tcPr>
            <w:tcW w:w="2914" w:type="dxa"/>
            <w:tcBorders>
              <w:left w:val="dotted" w:sz="4" w:space="0" w:color="auto"/>
            </w:tcBorders>
            <w:vAlign w:val="center"/>
          </w:tcPr>
          <w:p w14:paraId="3B5927A7" w14:textId="048D060B" w:rsidR="00DC7A33" w:rsidRPr="00EA060F" w:rsidRDefault="00DC7A33" w:rsidP="00DC7A33">
            <w:pPr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EA060F">
              <w:rPr>
                <w:rFonts w:ascii="メイリオ" w:eastAsia="メイリオ" w:hAnsi="メイリオ" w:hint="eastAsia"/>
                <w:sz w:val="20"/>
                <w:szCs w:val="21"/>
              </w:rPr>
              <w:t>あり　・　なし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06C51966" w14:textId="77777777" w:rsidR="00DC7A33" w:rsidRDefault="00DC7A33" w:rsidP="00DC7A33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07B9CBBD" w14:textId="36376908" w:rsidR="00DC7A33" w:rsidRPr="00EA060F" w:rsidRDefault="00DC7A33" w:rsidP="00DC7A33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EA060F">
              <w:rPr>
                <w:rFonts w:ascii="メイリオ" w:eastAsia="メイリオ" w:hAnsi="メイリオ" w:hint="eastAsia"/>
                <w:kern w:val="0"/>
                <w:sz w:val="22"/>
              </w:rPr>
              <w:t>受講料等支払い</w:t>
            </w:r>
          </w:p>
          <w:p w14:paraId="66530C08" w14:textId="0CAC50FE" w:rsidR="00DC7A33" w:rsidRPr="00EA060F" w:rsidRDefault="00DC7A33" w:rsidP="00DC7A33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EA060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※２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14:paraId="1B016AFF" w14:textId="38C51E76" w:rsidR="00DC7A33" w:rsidRPr="00EA060F" w:rsidRDefault="00DC7A33" w:rsidP="00DC7A33">
            <w:pPr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EA060F">
              <w:rPr>
                <w:rFonts w:ascii="メイリオ" w:eastAsia="メイリオ" w:hAnsi="メイリオ" w:hint="eastAsia"/>
                <w:sz w:val="20"/>
                <w:szCs w:val="21"/>
              </w:rPr>
              <w:t>受講者負担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・　団負担</w:t>
            </w:r>
          </w:p>
        </w:tc>
      </w:tr>
    </w:tbl>
    <w:bookmarkEnd w:id="0"/>
    <w:p w14:paraId="3C3430FE" w14:textId="1A5536EF" w:rsidR="00535CB3" w:rsidRPr="00EA060F" w:rsidRDefault="00535CB3" w:rsidP="00535CB3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EA060F">
        <w:rPr>
          <w:rFonts w:ascii="メイリオ" w:eastAsia="メイリオ" w:hAnsi="メイリオ" w:hint="eastAsia"/>
          <w:b/>
          <w:bCs/>
          <w:sz w:val="28"/>
          <w:szCs w:val="32"/>
        </w:rPr>
        <w:t>受講料助成申請書</w:t>
      </w:r>
    </w:p>
    <w:p w14:paraId="6D41D73C" w14:textId="155D9BA3" w:rsidR="00961AA2" w:rsidRPr="00EA060F" w:rsidRDefault="00D833B4" w:rsidP="00DC7A3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szCs w:val="21"/>
        </w:rPr>
        <w:t>※</w:t>
      </w:r>
      <w:r w:rsidR="00961AA2" w:rsidRPr="00EA060F">
        <w:rPr>
          <w:rFonts w:ascii="メイリオ" w:eastAsia="メイリオ" w:hAnsi="メイリオ" w:hint="eastAsia"/>
          <w:szCs w:val="21"/>
        </w:rPr>
        <w:t>１　令和７年度スポーツ少年団登録がなし</w:t>
      </w:r>
      <w:r w:rsidRPr="00EA060F">
        <w:rPr>
          <w:rFonts w:ascii="メイリオ" w:eastAsia="メイリオ" w:hAnsi="メイリオ" w:hint="eastAsia"/>
          <w:szCs w:val="21"/>
        </w:rPr>
        <w:t>の方（令和７年４月１日～７月３１日の団登</w:t>
      </w:r>
    </w:p>
    <w:p w14:paraId="5D08B7A6" w14:textId="77777777" w:rsidR="00961AA2" w:rsidRPr="00EA060F" w:rsidRDefault="00D833B4" w:rsidP="00DC7A33">
      <w:pPr>
        <w:spacing w:line="36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szCs w:val="21"/>
        </w:rPr>
        <w:t>録</w:t>
      </w:r>
      <w:r w:rsidR="00961AA2" w:rsidRPr="00EA060F">
        <w:rPr>
          <w:rFonts w:ascii="メイリオ" w:eastAsia="メイリオ" w:hAnsi="メイリオ" w:hint="eastAsia"/>
          <w:szCs w:val="21"/>
        </w:rPr>
        <w:t>期間</w:t>
      </w:r>
      <w:r w:rsidRPr="00EA060F">
        <w:rPr>
          <w:rFonts w:ascii="メイリオ" w:eastAsia="メイリオ" w:hAnsi="メイリオ" w:hint="eastAsia"/>
          <w:szCs w:val="21"/>
        </w:rPr>
        <w:t>以降に入団された方等）は、次年度団登録することを条件に、助成申請を受</w:t>
      </w:r>
    </w:p>
    <w:p w14:paraId="5CDF4CB9" w14:textId="77777777" w:rsidR="00961AA2" w:rsidRPr="00EA060F" w:rsidRDefault="00D833B4" w:rsidP="00DC7A33">
      <w:pPr>
        <w:spacing w:line="36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szCs w:val="21"/>
        </w:rPr>
        <w:t>けることができます。</w:t>
      </w:r>
      <w:r w:rsidR="00961AA2" w:rsidRPr="00EA060F">
        <w:rPr>
          <w:rFonts w:ascii="メイリオ" w:eastAsia="メイリオ" w:hAnsi="メイリオ" w:hint="eastAsia"/>
          <w:szCs w:val="21"/>
        </w:rPr>
        <w:t>次年度登録されない場合は、返金いただく</w:t>
      </w:r>
      <w:bookmarkEnd w:id="1"/>
      <w:r w:rsidR="00961AA2" w:rsidRPr="00EA060F">
        <w:rPr>
          <w:rFonts w:ascii="メイリオ" w:eastAsia="メイリオ" w:hAnsi="メイリオ" w:hint="eastAsia"/>
          <w:szCs w:val="21"/>
        </w:rPr>
        <w:t>こともありますの</w:t>
      </w:r>
    </w:p>
    <w:p w14:paraId="6D478BEA" w14:textId="7D8F303E" w:rsidR="00D833B4" w:rsidRPr="00EA060F" w:rsidRDefault="00961AA2" w:rsidP="00DC7A33">
      <w:pPr>
        <w:spacing w:line="360" w:lineRule="exact"/>
        <w:ind w:firstLineChars="300" w:firstLine="630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szCs w:val="21"/>
        </w:rPr>
        <w:t>で、ご了承ください。</w:t>
      </w:r>
    </w:p>
    <w:p w14:paraId="5B56F7B2" w14:textId="77777777" w:rsidR="00961AA2" w:rsidRPr="00EA060F" w:rsidRDefault="00961AA2" w:rsidP="00DC7A33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14:paraId="0C44B50E" w14:textId="13F54B8C" w:rsidR="00961AA2" w:rsidRPr="00EA060F" w:rsidRDefault="00961AA2" w:rsidP="00DC7A3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szCs w:val="21"/>
        </w:rPr>
        <w:t xml:space="preserve">※２　</w:t>
      </w:r>
      <w:r w:rsidR="00EA060F" w:rsidRPr="00EA060F">
        <w:rPr>
          <w:rFonts w:ascii="メイリオ" w:eastAsia="メイリオ" w:hAnsi="メイリオ" w:hint="eastAsia"/>
          <w:szCs w:val="21"/>
        </w:rPr>
        <w:t>助成金をお渡しする際の受取印が、下記のとおりとなります。</w:t>
      </w:r>
    </w:p>
    <w:p w14:paraId="09A39D29" w14:textId="445FFA5F" w:rsidR="00EA060F" w:rsidRPr="00EA060F" w:rsidRDefault="00EA060F" w:rsidP="00DC7A3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szCs w:val="21"/>
        </w:rPr>
        <w:t xml:space="preserve">　　　　団負担　　　→　団代表者の印</w:t>
      </w:r>
    </w:p>
    <w:p w14:paraId="209FF498" w14:textId="7485974E" w:rsidR="00F2554A" w:rsidRPr="00EA060F" w:rsidRDefault="00EA060F" w:rsidP="00DC7A33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EA060F">
        <w:rPr>
          <w:rFonts w:ascii="メイリオ" w:eastAsia="メイリオ" w:hAnsi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D73EB" wp14:editId="4C7934F1">
                <wp:simplePos x="0" y="0"/>
                <wp:positionH relativeFrom="margin">
                  <wp:posOffset>-146685</wp:posOffset>
                </wp:positionH>
                <wp:positionV relativeFrom="paragraph">
                  <wp:posOffset>420370</wp:posOffset>
                </wp:positionV>
                <wp:extent cx="5885180" cy="33147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180" cy="331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F6DCF8" w14:textId="6FCB5329" w:rsidR="00070DEF" w:rsidRPr="00535CB3" w:rsidRDefault="00070DEF" w:rsidP="00070DEF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振込明細書、</w:t>
                            </w: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  <w:r w:rsidR="004E031F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コピー</w:t>
                            </w:r>
                            <w:r w:rsidR="004E031F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可）</w:t>
                            </w: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を貼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付けて提出してください。</w:t>
                            </w:r>
                          </w:p>
                          <w:p w14:paraId="1687DB55" w14:textId="7679C245" w:rsidR="00070DEF" w:rsidRDefault="00070DEF" w:rsidP="00070DEF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・領収書がない場合は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支払いの証明ができるもの</w:t>
                            </w:r>
                            <w:r w:rsidRPr="00535CB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を貼付してください。</w:t>
                            </w:r>
                          </w:p>
                          <w:p w14:paraId="74F5F90F" w14:textId="41C42063" w:rsidR="00070DEF" w:rsidRPr="00535CB3" w:rsidRDefault="00070DEF" w:rsidP="00070DEF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（ネットバンキングなどの支払</w:t>
                            </w:r>
                            <w:r w:rsidR="00E51516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画面など）</w:t>
                            </w:r>
                          </w:p>
                          <w:p w14:paraId="7EEF4128" w14:textId="77777777" w:rsidR="00F2554A" w:rsidRPr="00070DEF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A392E5" w14:textId="77777777" w:rsidR="00F2554A" w:rsidRPr="004E031F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471C4F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15B041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17983C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3821EC" w14:textId="77777777" w:rsidR="00F2554A" w:rsidRPr="00070DEF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7A1254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1E182E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925356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93CDAD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4651F9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C37522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714B40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60D567" w14:textId="77777777" w:rsidR="00F2554A" w:rsidRDefault="00F2554A" w:rsidP="00F2554A">
                            <w:pPr>
                              <w:jc w:val="lef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D73EB" id="正方形/長方形 2" o:spid="_x0000_s1026" style="position:absolute;margin-left:-11.55pt;margin-top:33.1pt;width:463.4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jlbgIAAPsEAAAOAAAAZHJzL2Uyb0RvYy54bWysVNtOGzEQfa/Uf7D8XjYJoaQRGxSBUlVC&#10;FAkqnh2vnbXkW20nu+nX99gbIFyequbBmfGM53LmzF5c9kaTnQhROVvT8cmIEmG5a5Td1PTXw+rL&#10;jJKYmG2YdlbUdC8ivVx8/nTR+bmYuNbpRgSCIDbOO1/TNiU/r6rIW2FYPHFeWBilC4YlqGFTNYF1&#10;iG50NRmNvladC40PjosYcXs9GOmixJdS8PRTyigS0TVFbamcoZzrfFaLCzbfBOZbxQ9lsH+owjBl&#10;kfQ51DVLjGyDehfKKB5cdDKdcGcqJ6XiovSAbsajN93ct8yL0gvAif4Zpvj/wvLb3b2/C4Ch83Ee&#10;IeYuehlM/kd9pC9g7Z/BEn0iHJdns9nZeAZMOWynp+Pp+ajAWb089yGm78IZkoWaBkyjgMR2NzEh&#10;JVyfXHK26LRqVkrrouzjlQ5kxzA4zLtxHSWaxYTLmq7KLw8PIV4905Z04OEkF0M4A6OkZgmi8U1N&#10;o91QwvQGVOUplFpevY7vkj6g3aPEo/L7KHFu5JrFdqgYgbIy0MuoBI5rZWo6O36vbW5UFJYeAHkZ&#10;QpZSv+4Pk1m7Zn8XSHADg6PnK4WMN0DkjgVQFu1iDdNPHFI7YOAOEiWtC38+us/+YBKslHRYAeDz&#10;e8uCQL8/LDj2bTyd5p0pyvTsfAIlHFvWxxa7NVcOwxpj4T0vYvZP+kmUwZlHbOsyZ4WJWY7cNQW+&#10;g3iVhsXEtnOxXBYnbIln6cbee55DZ8Ay0g/9Iwv+wKuEGd26p2Vh8zf0GnzzS+uW2+SkKtzLAA+o&#10;gkVZwYYVPh2+BnmFj/Xi9fLNWvwFAAD//wMAUEsDBBQABgAIAAAAIQCx8/AY4gAAAAoBAAAPAAAA&#10;ZHJzL2Rvd25yZXYueG1sTI9BS8NAEIXvgv9hGcFLaTdNMY0xkyKCYE62sSDetpsxCc3Oxuy2jf/e&#10;9aTH4X28902+mUwvzjS6zjLCchGBINa27rhB2L89z1MQziuuVW+ZEL7Jwaa4vspVVtsL7+hc+UaE&#10;EnaZQmi9HzIpnW7JKLewA3HIPu1olA/n2Mh6VJdQbnoZR1Eijeo4LLRqoKeW9LE6GYQv7T9229n7&#10;tipnL69JyqXSxxLx9mZ6fADhafJ/MPzqB3UogtPBnrh2okeYx6tlQBGSJAYRgPtotQZxQLhL0xhk&#10;kcv/LxQ/AAAA//8DAFBLAQItABQABgAIAAAAIQC2gziS/gAAAOEBAAATAAAAAAAAAAAAAAAAAAAA&#10;AABbQ29udGVudF9UeXBlc10ueG1sUEsBAi0AFAAGAAgAAAAhADj9If/WAAAAlAEAAAsAAAAAAAAA&#10;AAAAAAAALwEAAF9yZWxzLy5yZWxzUEsBAi0AFAAGAAgAAAAhALeBqOVuAgAA+wQAAA4AAAAAAAAA&#10;AAAAAAAALgIAAGRycy9lMm9Eb2MueG1sUEsBAi0AFAAGAAgAAAAhALHz8BjiAAAACgEAAA8AAAAA&#10;AAAAAAAAAAAAyAQAAGRycy9kb3ducmV2LnhtbFBLBQYAAAAABAAEAPMAAADXBQAAAAA=&#10;" fillcolor="window" strokecolor="windowText" strokeweight="1pt">
                <v:stroke dashstyle="3 1"/>
                <v:textbox>
                  <w:txbxContent>
                    <w:p w14:paraId="21F6DCF8" w14:textId="6FCB5329" w:rsidR="00070DEF" w:rsidRPr="00535CB3" w:rsidRDefault="00070DEF" w:rsidP="00070DEF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振込明細書、</w:t>
                      </w: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領収書</w:t>
                      </w:r>
                      <w:r w:rsidR="004E031F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コピー</w:t>
                      </w:r>
                      <w:r w:rsidR="004E031F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可）</w:t>
                      </w: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を貼</w:t>
                      </w:r>
                      <w:r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付けて提出してください。</w:t>
                      </w:r>
                    </w:p>
                    <w:p w14:paraId="1687DB55" w14:textId="7679C245" w:rsidR="00070DEF" w:rsidRDefault="00070DEF" w:rsidP="00070DEF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・領収書がない場合は</w:t>
                      </w:r>
                      <w:r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支払いの証明ができるもの</w:t>
                      </w:r>
                      <w:r w:rsidRPr="00535CB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を貼付してください。</w:t>
                      </w:r>
                    </w:p>
                    <w:p w14:paraId="74F5F90F" w14:textId="41C42063" w:rsidR="00070DEF" w:rsidRPr="00535CB3" w:rsidRDefault="00070DEF" w:rsidP="00070DEF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（ネットバンキングなどの支払</w:t>
                      </w:r>
                      <w:r w:rsidR="00E51516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画面など）</w:t>
                      </w:r>
                    </w:p>
                    <w:p w14:paraId="7EEF4128" w14:textId="77777777" w:rsidR="00F2554A" w:rsidRPr="00070DEF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A392E5" w14:textId="77777777" w:rsidR="00F2554A" w:rsidRPr="004E031F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471C4F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15B041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717983C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F3821EC" w14:textId="77777777" w:rsidR="00F2554A" w:rsidRPr="00070DEF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77A1254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11E182E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A925356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93CDAD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34651F9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BC37522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714B40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60D567" w14:textId="77777777" w:rsidR="00F2554A" w:rsidRDefault="00F2554A" w:rsidP="00F2554A">
                      <w:pPr>
                        <w:jc w:val="lef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060F">
        <w:rPr>
          <w:rFonts w:ascii="メイリオ" w:eastAsia="メイリオ" w:hAnsi="メイリオ" w:hint="eastAsia"/>
          <w:szCs w:val="21"/>
        </w:rPr>
        <w:t xml:space="preserve">　　　　受講者負担　→　受講者本人の印</w:t>
      </w:r>
    </w:p>
    <w:sectPr w:rsidR="00F2554A" w:rsidRPr="00EA060F" w:rsidSect="00D63529">
      <w:headerReference w:type="defaul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764D" w14:textId="77777777" w:rsidR="00F2554A" w:rsidRDefault="00F2554A" w:rsidP="00F2554A">
      <w:r>
        <w:separator/>
      </w:r>
    </w:p>
  </w:endnote>
  <w:endnote w:type="continuationSeparator" w:id="0">
    <w:p w14:paraId="5AD72046" w14:textId="77777777" w:rsidR="00F2554A" w:rsidRDefault="00F2554A" w:rsidP="00F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3DD4" w14:textId="77777777" w:rsidR="00F2554A" w:rsidRDefault="00F2554A" w:rsidP="00F2554A">
      <w:r>
        <w:separator/>
      </w:r>
    </w:p>
  </w:footnote>
  <w:footnote w:type="continuationSeparator" w:id="0">
    <w:p w14:paraId="2A226747" w14:textId="77777777" w:rsidR="00F2554A" w:rsidRDefault="00F2554A" w:rsidP="00F2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5AF0" w14:textId="6EA7894F" w:rsidR="00F2554A" w:rsidRPr="00F2554A" w:rsidRDefault="00F2554A" w:rsidP="00F2554A">
    <w:pPr>
      <w:pStyle w:val="a4"/>
      <w:jc w:val="right"/>
      <w:rPr>
        <w:b/>
        <w:bCs/>
        <w:sz w:val="22"/>
        <w:szCs w:val="24"/>
        <w:shd w:val="pct15" w:color="auto" w:fill="FFFFFF"/>
      </w:rPr>
    </w:pPr>
    <w:r w:rsidRPr="00F2554A">
      <w:rPr>
        <w:rFonts w:hint="eastAsia"/>
        <w:b/>
        <w:bCs/>
        <w:sz w:val="22"/>
        <w:szCs w:val="24"/>
        <w:shd w:val="pct15" w:color="auto" w:fill="FFFFFF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F4"/>
    <w:rsid w:val="00070DEF"/>
    <w:rsid w:val="000B07FE"/>
    <w:rsid w:val="000B7061"/>
    <w:rsid w:val="000C3BF4"/>
    <w:rsid w:val="00302D2C"/>
    <w:rsid w:val="003B68F5"/>
    <w:rsid w:val="003F106C"/>
    <w:rsid w:val="00473E45"/>
    <w:rsid w:val="004C6B34"/>
    <w:rsid w:val="004E031F"/>
    <w:rsid w:val="005207B5"/>
    <w:rsid w:val="00535CB3"/>
    <w:rsid w:val="005B51D4"/>
    <w:rsid w:val="006C3CEF"/>
    <w:rsid w:val="0071057B"/>
    <w:rsid w:val="007B05F1"/>
    <w:rsid w:val="008700C3"/>
    <w:rsid w:val="009501E1"/>
    <w:rsid w:val="00961AA2"/>
    <w:rsid w:val="00966920"/>
    <w:rsid w:val="00A10AA9"/>
    <w:rsid w:val="00D63529"/>
    <w:rsid w:val="00D6353C"/>
    <w:rsid w:val="00D74241"/>
    <w:rsid w:val="00D833B4"/>
    <w:rsid w:val="00D92B6E"/>
    <w:rsid w:val="00DC7A33"/>
    <w:rsid w:val="00E51516"/>
    <w:rsid w:val="00E95760"/>
    <w:rsid w:val="00EA060F"/>
    <w:rsid w:val="00F042F3"/>
    <w:rsid w:val="00F2554A"/>
    <w:rsid w:val="00F7707F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574896"/>
  <w15:chartTrackingRefBased/>
  <w15:docId w15:val="{C0827F1C-231B-472E-AD6F-23028BC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54A"/>
  </w:style>
  <w:style w:type="paragraph" w:styleId="a6">
    <w:name w:val="footer"/>
    <w:basedOn w:val="a"/>
    <w:link w:val="a7"/>
    <w:uiPriority w:val="99"/>
    <w:unhideWhenUsed/>
    <w:rsid w:val="00F25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3874-8882-44F4-84B1-BD748E6C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taikyo03</dc:creator>
  <cp:keywords/>
  <dc:description/>
  <cp:lastModifiedBy>　</cp:lastModifiedBy>
  <cp:revision>16</cp:revision>
  <cp:lastPrinted>2025-03-15T22:54:00Z</cp:lastPrinted>
  <dcterms:created xsi:type="dcterms:W3CDTF">2021-10-15T05:19:00Z</dcterms:created>
  <dcterms:modified xsi:type="dcterms:W3CDTF">2025-03-15T22:55:00Z</dcterms:modified>
</cp:coreProperties>
</file>